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B35327" w14:paraId="3A3C3E62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FB6F3" w14:textId="77777777" w:rsidR="00DF338D" w:rsidRPr="00B35327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3532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0EA7140" w14:textId="2081316F" w:rsidR="00DF338D" w:rsidRPr="00B35327" w:rsidRDefault="001D78E3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35327">
              <w:rPr>
                <w:rFonts w:ascii="Tw Cen MT" w:hAnsi="Tw Cen MT"/>
                <w:b/>
                <w:noProof/>
                <w:sz w:val="28"/>
                <w:szCs w:val="28"/>
              </w:rPr>
              <w:t>22PE1CE413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79073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3D4A58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59DF25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D26BBA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57B9DE2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2649C61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8CFEE56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71C75" w14:textId="77777777" w:rsidR="00DF338D" w:rsidRPr="00B35327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655B" w14:textId="77777777" w:rsidR="00DF338D" w:rsidRPr="00B35327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35327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B35327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B35327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E174446" w14:textId="77777777" w:rsidR="00DF338D" w:rsidRPr="00B35327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3532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DA32797" w14:textId="77777777" w:rsidR="00DF338D" w:rsidRPr="00B35327" w:rsidRDefault="00DF338D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35327">
        <w:rPr>
          <w:rFonts w:ascii="Tw Cen MT" w:hAnsi="Tw Cen MT"/>
          <w:b/>
          <w:sz w:val="28"/>
          <w:szCs w:val="28"/>
        </w:rPr>
        <w:t>(AUTONOMOUS)</w:t>
      </w:r>
    </w:p>
    <w:p w14:paraId="5732B6ED" w14:textId="03DC1B29" w:rsidR="00DF338D" w:rsidRPr="008D70B9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35327">
        <w:rPr>
          <w:rFonts w:ascii="Tw Cen MT" w:hAnsi="Tw Cen MT"/>
          <w:sz w:val="28"/>
          <w:szCs w:val="28"/>
        </w:rPr>
        <w:t>B.Tech</w:t>
      </w:r>
      <w:r w:rsidR="00B35327">
        <w:rPr>
          <w:rFonts w:ascii="Tw Cen MT" w:hAnsi="Tw Cen MT"/>
          <w:sz w:val="28"/>
          <w:szCs w:val="28"/>
        </w:rPr>
        <w:t>.</w:t>
      </w:r>
      <w:r w:rsidRPr="00B35327">
        <w:rPr>
          <w:rFonts w:ascii="Tw Cen MT" w:hAnsi="Tw Cen MT"/>
          <w:sz w:val="28"/>
          <w:szCs w:val="28"/>
        </w:rPr>
        <w:t xml:space="preserve"> I</w:t>
      </w:r>
      <w:r w:rsidR="00C66439" w:rsidRPr="00B35327">
        <w:rPr>
          <w:rFonts w:ascii="Tw Cen MT" w:hAnsi="Tw Cen MT"/>
          <w:sz w:val="28"/>
          <w:szCs w:val="28"/>
        </w:rPr>
        <w:t>V</w:t>
      </w:r>
      <w:r w:rsidRPr="00B35327">
        <w:rPr>
          <w:rFonts w:ascii="Tw Cen MT" w:hAnsi="Tw Cen MT"/>
          <w:sz w:val="28"/>
          <w:szCs w:val="28"/>
        </w:rPr>
        <w:t xml:space="preserve"> Year </w:t>
      </w:r>
      <w:r w:rsidR="00C66439" w:rsidRPr="00B35327">
        <w:rPr>
          <w:rFonts w:ascii="Tw Cen MT" w:hAnsi="Tw Cen MT"/>
          <w:sz w:val="28"/>
          <w:szCs w:val="28"/>
        </w:rPr>
        <w:t>I</w:t>
      </w:r>
      <w:r w:rsidRPr="00B35327">
        <w:rPr>
          <w:rFonts w:ascii="Tw Cen MT" w:hAnsi="Tw Cen MT"/>
          <w:sz w:val="28"/>
          <w:szCs w:val="28"/>
        </w:rPr>
        <w:t xml:space="preserve">I Semester Regular Examinations, </w:t>
      </w:r>
      <w:r w:rsidR="001D78E3" w:rsidRPr="00B35327">
        <w:rPr>
          <w:rFonts w:ascii="Tw Cen MT" w:hAnsi="Tw Cen MT"/>
          <w:sz w:val="28"/>
          <w:szCs w:val="28"/>
        </w:rPr>
        <w:t>May 2026</w:t>
      </w:r>
    </w:p>
    <w:p w14:paraId="252202DA" w14:textId="6AEBCBDC" w:rsidR="001D78E3" w:rsidRPr="00B35327" w:rsidRDefault="00B35327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35327">
        <w:rPr>
          <w:rFonts w:ascii="Tw Cen MT" w:hAnsi="Tw Cen MT"/>
          <w:b/>
          <w:noProof/>
          <w:sz w:val="28"/>
          <w:szCs w:val="28"/>
        </w:rPr>
        <w:t>APPLICATIONS OF GEO SYNTHETICS</w:t>
      </w:r>
      <w:r w:rsidR="001D78E3" w:rsidRPr="00B35327">
        <w:rPr>
          <w:rFonts w:ascii="Tw Cen MT" w:hAnsi="Tw Cen MT"/>
          <w:sz w:val="28"/>
          <w:szCs w:val="28"/>
        </w:rPr>
        <w:t xml:space="preserve"> </w:t>
      </w:r>
    </w:p>
    <w:p w14:paraId="0AE46F22" w14:textId="6ED54A52" w:rsidR="001D78E3" w:rsidRPr="00B35327" w:rsidRDefault="001D78E3" w:rsidP="001D78E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B35327">
        <w:rPr>
          <w:rFonts w:ascii="Tw Cen MT" w:hAnsi="Tw Cen MT"/>
          <w:sz w:val="26"/>
          <w:szCs w:val="26"/>
        </w:rPr>
        <w:t>(C</w:t>
      </w:r>
      <w:r w:rsidR="00B35327" w:rsidRPr="00B35327">
        <w:rPr>
          <w:rFonts w:ascii="Tw Cen MT" w:hAnsi="Tw Cen MT"/>
          <w:sz w:val="26"/>
          <w:szCs w:val="26"/>
        </w:rPr>
        <w:t>E</w:t>
      </w:r>
      <w:r w:rsidRPr="00B35327">
        <w:rPr>
          <w:rFonts w:ascii="Tw Cen MT" w:hAnsi="Tw Cen MT"/>
          <w:sz w:val="26"/>
          <w:szCs w:val="26"/>
        </w:rPr>
        <w:t>)</w:t>
      </w:r>
    </w:p>
    <w:p w14:paraId="7BE396B6" w14:textId="64FE7BB7" w:rsidR="00700BD2" w:rsidRPr="00B35327" w:rsidRDefault="00700BD2" w:rsidP="00700BD2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B3532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B35327">
        <w:rPr>
          <w:rFonts w:ascii="Tw Cen MT" w:hAnsi="Tw Cen MT"/>
          <w:b/>
          <w:sz w:val="26"/>
          <w:szCs w:val="26"/>
          <w:lang w:eastAsia="en-IN"/>
        </w:rPr>
        <w:tab/>
      </w:r>
      <w:r w:rsidRPr="00B35327">
        <w:rPr>
          <w:rFonts w:ascii="Tw Cen MT" w:hAnsi="Tw Cen MT"/>
          <w:b/>
          <w:sz w:val="26"/>
          <w:szCs w:val="26"/>
          <w:lang w:eastAsia="en-IN"/>
        </w:rPr>
        <w:tab/>
      </w:r>
      <w:r w:rsidRPr="00B3532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3532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519B1E3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8875A06" w14:textId="0B609651" w:rsidR="00AE344D" w:rsidRDefault="00700BD2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1057EF14" w14:textId="3B4B9530" w:rsidR="00DF338D" w:rsidRPr="00420F53" w:rsidRDefault="00420F53" w:rsidP="004E469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70C2EB6E" w14:textId="77777777" w:rsidTr="008D70B9">
        <w:tc>
          <w:tcPr>
            <w:tcW w:w="902" w:type="dxa"/>
          </w:tcPr>
          <w:p w14:paraId="187B794E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3E9712A" w14:textId="4082DBBC" w:rsidR="00DE6D9A" w:rsidRPr="00420F53" w:rsidRDefault="00E068D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068D0">
              <w:rPr>
                <w:rFonts w:ascii="Times New Roman" w:hAnsi="Times New Roman"/>
                <w:sz w:val="24"/>
                <w:szCs w:val="24"/>
              </w:rPr>
              <w:t>Define Apparent Opening Size (AOS) and state its significance.</w:t>
            </w:r>
          </w:p>
        </w:tc>
        <w:tc>
          <w:tcPr>
            <w:tcW w:w="947" w:type="dxa"/>
          </w:tcPr>
          <w:p w14:paraId="3DA72B3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13146A7" w14:textId="236E27BE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6A70498F" w14:textId="17D05B5C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1C30ECAC" w14:textId="77777777" w:rsidTr="008D70B9">
        <w:tc>
          <w:tcPr>
            <w:tcW w:w="902" w:type="dxa"/>
          </w:tcPr>
          <w:p w14:paraId="00CEDE2A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B2DA6D6" w14:textId="5781B065" w:rsidR="00DE6D9A" w:rsidRPr="00420F53" w:rsidRDefault="00E068D0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E068D0">
              <w:rPr>
                <w:rFonts w:ascii="Times New Roman" w:hAnsi="Times New Roman"/>
                <w:sz w:val="24"/>
                <w:szCs w:val="24"/>
              </w:rPr>
              <w:t>List any four functions of geosynthetics in civil engineering.</w:t>
            </w:r>
          </w:p>
        </w:tc>
        <w:tc>
          <w:tcPr>
            <w:tcW w:w="947" w:type="dxa"/>
          </w:tcPr>
          <w:p w14:paraId="41660E59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4150ED" w14:textId="53F76523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BCA5522" w14:textId="2F4D877A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26D5E8D3" w14:textId="77777777" w:rsidTr="008D70B9">
        <w:tc>
          <w:tcPr>
            <w:tcW w:w="902" w:type="dxa"/>
          </w:tcPr>
          <w:p w14:paraId="1BF43B82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9BA679" w14:textId="5A930031" w:rsidR="00DE6D9A" w:rsidRPr="00420F53" w:rsidRDefault="00E068D0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68D0">
              <w:rPr>
                <w:rFonts w:ascii="Times New Roman" w:hAnsi="Times New Roman"/>
                <w:sz w:val="24"/>
                <w:szCs w:val="24"/>
              </w:rPr>
              <w:t>What is pull-out resistance in reinforced soil systems?</w:t>
            </w:r>
          </w:p>
        </w:tc>
        <w:tc>
          <w:tcPr>
            <w:tcW w:w="947" w:type="dxa"/>
          </w:tcPr>
          <w:p w14:paraId="054E24EF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1EBA869" w14:textId="54EFC3A2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8A897D6" w14:textId="4C532FDB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4E1923CA" w14:textId="77777777" w:rsidTr="008D70B9">
        <w:tc>
          <w:tcPr>
            <w:tcW w:w="902" w:type="dxa"/>
          </w:tcPr>
          <w:p w14:paraId="7751B8B2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2780E6" w14:textId="2AA8E488" w:rsidR="00DE6D9A" w:rsidRPr="00420F53" w:rsidRDefault="00E068D0" w:rsidP="00E068D0">
            <w:pPr>
              <w:tabs>
                <w:tab w:val="left" w:pos="15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68D0">
              <w:rPr>
                <w:rFonts w:ascii="Times New Roman" w:hAnsi="Times New Roman"/>
                <w:sz w:val="24"/>
                <w:szCs w:val="24"/>
              </w:rPr>
              <w:t>State the need for Prefabricated Vertical Drains (PVD).</w:t>
            </w:r>
          </w:p>
        </w:tc>
        <w:tc>
          <w:tcPr>
            <w:tcW w:w="947" w:type="dxa"/>
          </w:tcPr>
          <w:p w14:paraId="2788B154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20798B7" w14:textId="0D31087A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87A7CF9" w14:textId="2E5FCAE9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6D9A" w:rsidRPr="00420F53" w14:paraId="4CDDAF84" w14:textId="77777777" w:rsidTr="008D70B9">
        <w:tc>
          <w:tcPr>
            <w:tcW w:w="902" w:type="dxa"/>
          </w:tcPr>
          <w:p w14:paraId="357ED33A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D7A1F8D" w14:textId="79283D9B" w:rsidR="00DE6D9A" w:rsidRPr="00420F53" w:rsidRDefault="00E068D0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68D0">
              <w:rPr>
                <w:rFonts w:ascii="Times New Roman" w:hAnsi="Times New Roman"/>
                <w:sz w:val="24"/>
                <w:szCs w:val="24"/>
              </w:rPr>
              <w:t>Mention the purpose of geomembranes in landfill applications.</w:t>
            </w:r>
          </w:p>
        </w:tc>
        <w:tc>
          <w:tcPr>
            <w:tcW w:w="947" w:type="dxa"/>
          </w:tcPr>
          <w:p w14:paraId="3119490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2126A9B" w14:textId="2D1EF601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907B7A" w14:textId="2BF82B21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4805228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03D35AF9" w14:textId="77777777" w:rsidTr="008D70B9">
        <w:tc>
          <w:tcPr>
            <w:tcW w:w="10780" w:type="dxa"/>
            <w:gridSpan w:val="5"/>
          </w:tcPr>
          <w:p w14:paraId="1219D37F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18E3A9D4" w14:textId="77777777" w:rsidTr="008D70B9">
        <w:tc>
          <w:tcPr>
            <w:tcW w:w="902" w:type="dxa"/>
          </w:tcPr>
          <w:p w14:paraId="5E55BFE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AAFB24C" w14:textId="2FE32A3D" w:rsidR="00DC6042" w:rsidRPr="000B5FCB" w:rsidRDefault="000B5FCB" w:rsidP="007F4E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FCB">
              <w:rPr>
                <w:rFonts w:ascii="Times New Roman" w:hAnsi="Times New Roman"/>
                <w:sz w:val="24"/>
                <w:szCs w:val="24"/>
              </w:rPr>
              <w:t>Write in deta</w:t>
            </w:r>
            <w:r w:rsidR="0019785E">
              <w:rPr>
                <w:rFonts w:ascii="Times New Roman" w:hAnsi="Times New Roman"/>
                <w:sz w:val="24"/>
                <w:szCs w:val="24"/>
              </w:rPr>
              <w:t>il about the classification of G</w:t>
            </w:r>
            <w:r w:rsidRPr="000B5FCB">
              <w:rPr>
                <w:rFonts w:ascii="Times New Roman" w:hAnsi="Times New Roman"/>
                <w:sz w:val="24"/>
                <w:szCs w:val="24"/>
              </w:rPr>
              <w:t>eo synthetic materials.</w:t>
            </w:r>
          </w:p>
        </w:tc>
        <w:tc>
          <w:tcPr>
            <w:tcW w:w="805" w:type="dxa"/>
          </w:tcPr>
          <w:p w14:paraId="6157DBFC" w14:textId="25A7A61B" w:rsidR="00DC6042" w:rsidRPr="00420F53" w:rsidRDefault="000B5FCB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420F53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29F2C3D" w14:textId="1A8EB7A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F70E3E6" w14:textId="471D364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E068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5C3C25E5" w14:textId="77777777" w:rsidTr="008D70B9">
        <w:tc>
          <w:tcPr>
            <w:tcW w:w="10780" w:type="dxa"/>
            <w:gridSpan w:val="5"/>
          </w:tcPr>
          <w:p w14:paraId="07DD9F7D" w14:textId="77777777" w:rsidR="00DC6042" w:rsidRPr="00420F53" w:rsidRDefault="00DC6042" w:rsidP="007F4EA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8333ED9" w14:textId="77777777" w:rsidTr="008D70B9">
        <w:tc>
          <w:tcPr>
            <w:tcW w:w="902" w:type="dxa"/>
          </w:tcPr>
          <w:p w14:paraId="0A86B7D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6D472099" w14:textId="73788FBB" w:rsidR="00DC6042" w:rsidRPr="000B5FCB" w:rsidRDefault="00E068D0" w:rsidP="007F4EAC">
            <w:pPr>
              <w:tabs>
                <w:tab w:val="left" w:pos="13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5FCB">
              <w:rPr>
                <w:rFonts w:ascii="Times New Roman" w:hAnsi="Times New Roman"/>
                <w:sz w:val="24"/>
                <w:szCs w:val="24"/>
              </w:rPr>
              <w:t xml:space="preserve">Discuss in detail the physical, mechanical, and hydraulic properties of geosynthetics </w:t>
            </w:r>
          </w:p>
        </w:tc>
        <w:tc>
          <w:tcPr>
            <w:tcW w:w="805" w:type="dxa"/>
          </w:tcPr>
          <w:p w14:paraId="5CBA6C97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E4C2FB" w14:textId="4D0AF18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1190720" w14:textId="2DAAAF5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3165E077" w14:textId="77777777" w:rsidTr="008D70B9">
        <w:tc>
          <w:tcPr>
            <w:tcW w:w="10780" w:type="dxa"/>
            <w:gridSpan w:val="5"/>
          </w:tcPr>
          <w:p w14:paraId="60FEFE1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355580C2" w14:textId="77777777" w:rsidTr="008D70B9">
        <w:tc>
          <w:tcPr>
            <w:tcW w:w="902" w:type="dxa"/>
          </w:tcPr>
          <w:p w14:paraId="2C610C9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22D1B7B" w14:textId="41CB86D8" w:rsidR="00DC6042" w:rsidRPr="00420F53" w:rsidRDefault="000A2A92" w:rsidP="007F4EA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 xml:space="preserve">Describe the mechanism of load transfer in </w:t>
            </w:r>
            <w:proofErr w:type="spellStart"/>
            <w:r w:rsidR="0019785E">
              <w:rPr>
                <w:rFonts w:ascii="Times New Roman" w:hAnsi="Times New Roman"/>
                <w:sz w:val="24"/>
                <w:szCs w:val="24"/>
              </w:rPr>
              <w:t>Geogrid</w:t>
            </w:r>
            <w:proofErr w:type="spellEnd"/>
            <w:r w:rsidR="001978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2A92">
              <w:rPr>
                <w:rFonts w:ascii="Times New Roman" w:hAnsi="Times New Roman"/>
                <w:sz w:val="24"/>
                <w:szCs w:val="24"/>
              </w:rPr>
              <w:t xml:space="preserve">reinforced </w:t>
            </w:r>
            <w:proofErr w:type="gramStart"/>
            <w:r w:rsidRPr="000A2A92">
              <w:rPr>
                <w:rFonts w:ascii="Times New Roman" w:hAnsi="Times New Roman"/>
                <w:sz w:val="24"/>
                <w:szCs w:val="24"/>
              </w:rPr>
              <w:t xml:space="preserve">soil </w:t>
            </w:r>
            <w:r w:rsidR="0019785E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05" w:type="dxa"/>
          </w:tcPr>
          <w:p w14:paraId="3784059E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D84042" w14:textId="464B479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9261738" w14:textId="5106306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AA3927C" w14:textId="77777777" w:rsidTr="008D70B9">
        <w:tc>
          <w:tcPr>
            <w:tcW w:w="902" w:type="dxa"/>
          </w:tcPr>
          <w:p w14:paraId="2C395BE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F87AD6C" w14:textId="1595F61E" w:rsidR="00DC6042" w:rsidRPr="00420F53" w:rsidRDefault="000A2A92" w:rsidP="007F4EAC">
            <w:pPr>
              <w:pStyle w:val="ListParagraph"/>
              <w:numPr>
                <w:ilvl w:val="0"/>
                <w:numId w:val="16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 xml:space="preserve">Analyze the internal and external stability checks required for reinforced </w:t>
            </w:r>
            <w:r w:rsidR="0019785E">
              <w:rPr>
                <w:rFonts w:ascii="Times New Roman" w:hAnsi="Times New Roman"/>
                <w:sz w:val="24"/>
                <w:szCs w:val="24"/>
              </w:rPr>
              <w:t>retaining walls</w:t>
            </w:r>
            <w:r w:rsidRPr="000A2A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0314CF6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06604C7" w14:textId="53A277E1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4D21604" w14:textId="1ADDC636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5CA0DD10" w14:textId="77777777" w:rsidTr="008D70B9">
        <w:tc>
          <w:tcPr>
            <w:tcW w:w="10780" w:type="dxa"/>
            <w:gridSpan w:val="5"/>
          </w:tcPr>
          <w:p w14:paraId="303782C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6D604EE0" w14:textId="77777777" w:rsidTr="008D70B9">
        <w:tc>
          <w:tcPr>
            <w:tcW w:w="902" w:type="dxa"/>
          </w:tcPr>
          <w:p w14:paraId="224DA7AD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18264ACD" w14:textId="30DB079D" w:rsidR="00DC6042" w:rsidRPr="0019785E" w:rsidRDefault="0019785E" w:rsidP="001978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are the major components of reinforced retaining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walls.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Explain with neat sketches.</w:t>
            </w:r>
          </w:p>
        </w:tc>
        <w:tc>
          <w:tcPr>
            <w:tcW w:w="805" w:type="dxa"/>
          </w:tcPr>
          <w:p w14:paraId="101061BC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8212CE" w14:textId="323E7FB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C185ACE" w14:textId="22B623A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0D519259" w14:textId="77777777" w:rsidTr="008D70B9">
        <w:tc>
          <w:tcPr>
            <w:tcW w:w="10780" w:type="dxa"/>
            <w:gridSpan w:val="5"/>
          </w:tcPr>
          <w:p w14:paraId="22BED08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474B6C41" w14:textId="77777777" w:rsidTr="008D70B9">
        <w:tc>
          <w:tcPr>
            <w:tcW w:w="902" w:type="dxa"/>
          </w:tcPr>
          <w:p w14:paraId="0D681DA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6E454CED" w14:textId="6E0B5CFF" w:rsidR="00DC6042" w:rsidRPr="00420F53" w:rsidRDefault="000A2A92" w:rsidP="007F4EA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Explain the mechanism of separation and filtration in highway applications using geotextiles.</w:t>
            </w:r>
          </w:p>
        </w:tc>
        <w:tc>
          <w:tcPr>
            <w:tcW w:w="805" w:type="dxa"/>
          </w:tcPr>
          <w:p w14:paraId="73A51D1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596135" w14:textId="3B91F0E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1FF2F91C" w14:textId="68D43AD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382026D4" w14:textId="77777777" w:rsidTr="008D70B9">
        <w:tc>
          <w:tcPr>
            <w:tcW w:w="902" w:type="dxa"/>
          </w:tcPr>
          <w:p w14:paraId="3384E59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687B85" w14:textId="381150C9" w:rsidR="00DC6042" w:rsidRPr="00420F53" w:rsidRDefault="000A2A92" w:rsidP="007F4EAC">
            <w:pPr>
              <w:pStyle w:val="ListParagraph"/>
              <w:numPr>
                <w:ilvl w:val="0"/>
                <w:numId w:val="18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Analyze the causes of reflection cracking and explain how geosynthetics mitigate it.</w:t>
            </w:r>
          </w:p>
        </w:tc>
        <w:tc>
          <w:tcPr>
            <w:tcW w:w="805" w:type="dxa"/>
          </w:tcPr>
          <w:p w14:paraId="1F57507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3B7CDEF" w14:textId="14CDF08C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6D6433B2" w14:textId="30E2314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42311313" w14:textId="77777777" w:rsidTr="008D70B9">
        <w:tc>
          <w:tcPr>
            <w:tcW w:w="10780" w:type="dxa"/>
            <w:gridSpan w:val="5"/>
          </w:tcPr>
          <w:p w14:paraId="447E73E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12C0CF8D" w14:textId="77777777" w:rsidTr="008D70B9">
        <w:trPr>
          <w:trHeight w:val="70"/>
        </w:trPr>
        <w:tc>
          <w:tcPr>
            <w:tcW w:w="902" w:type="dxa"/>
          </w:tcPr>
          <w:p w14:paraId="6FB5958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436E6F1" w14:textId="003C1205" w:rsidR="00DC6042" w:rsidRPr="00420F53" w:rsidRDefault="000A2A9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Propose a suitable geosynthetic solution for weak subgrade pavement and justify your selection.</w:t>
            </w:r>
          </w:p>
        </w:tc>
        <w:tc>
          <w:tcPr>
            <w:tcW w:w="805" w:type="dxa"/>
          </w:tcPr>
          <w:p w14:paraId="69465F5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C3E0B2" w14:textId="6CEB2A9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48FFBEF" w14:textId="70897590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00A61E1D" w14:textId="77777777" w:rsidTr="008D70B9">
        <w:tc>
          <w:tcPr>
            <w:tcW w:w="10780" w:type="dxa"/>
            <w:gridSpan w:val="5"/>
          </w:tcPr>
          <w:p w14:paraId="09E711E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5972A127" w14:textId="77777777" w:rsidTr="008D70B9">
        <w:tc>
          <w:tcPr>
            <w:tcW w:w="902" w:type="dxa"/>
          </w:tcPr>
          <w:p w14:paraId="7FDE008B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02C7D5AD" w14:textId="000538A8" w:rsidR="00DC6042" w:rsidRPr="00420F53" w:rsidRDefault="000A2A92" w:rsidP="007F4EAC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Explain the design principles of sand drains and compare them with PVD systems.</w:t>
            </w:r>
          </w:p>
        </w:tc>
        <w:tc>
          <w:tcPr>
            <w:tcW w:w="805" w:type="dxa"/>
          </w:tcPr>
          <w:p w14:paraId="475D128F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89DC115" w14:textId="0473E37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70517E6" w14:textId="6470106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026856F2" w14:textId="77777777" w:rsidTr="008D70B9">
        <w:tc>
          <w:tcPr>
            <w:tcW w:w="902" w:type="dxa"/>
          </w:tcPr>
          <w:p w14:paraId="1D9D43C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53D6D93" w14:textId="364F50AC" w:rsidR="00DC6042" w:rsidRPr="00420F53" w:rsidRDefault="000A2A92" w:rsidP="007F4EAC">
            <w:pPr>
              <w:pStyle w:val="ListParagraph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Analyze the improvement in bearing capacity of soft clay using geocell reinforcement.</w:t>
            </w:r>
          </w:p>
        </w:tc>
        <w:tc>
          <w:tcPr>
            <w:tcW w:w="805" w:type="dxa"/>
          </w:tcPr>
          <w:p w14:paraId="10A1832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317ECF" w14:textId="3A0C49B1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8DA868B" w14:textId="3A32C37F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544CC245" w14:textId="77777777" w:rsidTr="008D70B9">
        <w:tc>
          <w:tcPr>
            <w:tcW w:w="10780" w:type="dxa"/>
            <w:gridSpan w:val="5"/>
          </w:tcPr>
          <w:p w14:paraId="77DC2A39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7DB4CD8E" w14:textId="77777777" w:rsidTr="008D70B9">
        <w:tc>
          <w:tcPr>
            <w:tcW w:w="902" w:type="dxa"/>
          </w:tcPr>
          <w:p w14:paraId="1FC5C1B0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0A430A4" w14:textId="36CAFAE7" w:rsidR="00DC6042" w:rsidRPr="00420F53" w:rsidRDefault="000A2A92" w:rsidP="007F4E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 xml:space="preserve">Discuss the complete design </w:t>
            </w:r>
            <w:r w:rsidR="00AC762E">
              <w:rPr>
                <w:rFonts w:ascii="Times New Roman" w:hAnsi="Times New Roman"/>
                <w:sz w:val="24"/>
                <w:szCs w:val="24"/>
              </w:rPr>
              <w:t xml:space="preserve">and installation </w:t>
            </w:r>
            <w:r w:rsidR="00AC762E" w:rsidRPr="000A2A92">
              <w:rPr>
                <w:rFonts w:ascii="Times New Roman" w:hAnsi="Times New Roman"/>
                <w:sz w:val="24"/>
                <w:szCs w:val="24"/>
              </w:rPr>
              <w:t>procedure</w:t>
            </w:r>
            <w:r w:rsidR="00AC7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2A92">
              <w:rPr>
                <w:rFonts w:ascii="Times New Roman" w:hAnsi="Times New Roman"/>
                <w:sz w:val="24"/>
                <w:szCs w:val="24"/>
              </w:rPr>
              <w:t>of Prefabricated Vertical Drains (PVD) for consolidation improvement.</w:t>
            </w:r>
          </w:p>
        </w:tc>
        <w:tc>
          <w:tcPr>
            <w:tcW w:w="805" w:type="dxa"/>
          </w:tcPr>
          <w:p w14:paraId="35EAC3C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A660FC7" w14:textId="1DE01EDA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877F9BF" w14:textId="3C0B0C0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E46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2C1E123C" w14:textId="77777777" w:rsidTr="008D70B9">
        <w:tc>
          <w:tcPr>
            <w:tcW w:w="10780" w:type="dxa"/>
            <w:gridSpan w:val="5"/>
          </w:tcPr>
          <w:p w14:paraId="1C3EB12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75F48739" w14:textId="77777777" w:rsidTr="008D70B9">
        <w:trPr>
          <w:trHeight w:val="123"/>
        </w:trPr>
        <w:tc>
          <w:tcPr>
            <w:tcW w:w="902" w:type="dxa"/>
          </w:tcPr>
          <w:p w14:paraId="18AE5A1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3C228F2" w14:textId="0E55081A" w:rsidR="00DC6042" w:rsidRPr="00420F53" w:rsidRDefault="000A2A92" w:rsidP="007F4EA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Explain the working mechanism of Geosynthetic Clay Liners (GCLs).</w:t>
            </w:r>
          </w:p>
        </w:tc>
        <w:tc>
          <w:tcPr>
            <w:tcW w:w="805" w:type="dxa"/>
          </w:tcPr>
          <w:p w14:paraId="7AA9C5E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E19D74E" w14:textId="276DF6F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2065A195" w14:textId="7B306A0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E46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C6042" w:rsidRPr="00420F53" w14:paraId="22E28075" w14:textId="77777777" w:rsidTr="008D70B9">
        <w:tc>
          <w:tcPr>
            <w:tcW w:w="902" w:type="dxa"/>
          </w:tcPr>
          <w:p w14:paraId="40F49B7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FC93D3" w14:textId="33931A06" w:rsidR="00DC6042" w:rsidRPr="00420F53" w:rsidRDefault="000A2A92" w:rsidP="007F4EAC">
            <w:pPr>
              <w:pStyle w:val="ListParagraph"/>
              <w:numPr>
                <w:ilvl w:val="0"/>
                <w:numId w:val="11"/>
              </w:numPr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2A92">
              <w:rPr>
                <w:rFonts w:ascii="Times New Roman" w:hAnsi="Times New Roman"/>
                <w:sz w:val="24"/>
                <w:szCs w:val="24"/>
              </w:rPr>
              <w:t>Analyze the role of drainage and filtration systems in landfill liner performance.</w:t>
            </w:r>
          </w:p>
        </w:tc>
        <w:tc>
          <w:tcPr>
            <w:tcW w:w="805" w:type="dxa"/>
          </w:tcPr>
          <w:p w14:paraId="2EBFC19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D72CA0D" w14:textId="40A83739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7BE1970" w14:textId="4B91169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0FE44B3C" w14:textId="77777777" w:rsidTr="008D70B9">
        <w:tc>
          <w:tcPr>
            <w:tcW w:w="10780" w:type="dxa"/>
            <w:gridSpan w:val="5"/>
          </w:tcPr>
          <w:p w14:paraId="6666C6C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DB152EC" w14:textId="77777777" w:rsidTr="008D70B9">
        <w:tc>
          <w:tcPr>
            <w:tcW w:w="902" w:type="dxa"/>
          </w:tcPr>
          <w:p w14:paraId="4427043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7D91CB4" w14:textId="645EF2AB" w:rsidR="00DC6042" w:rsidRPr="00420F53" w:rsidRDefault="000A2A92" w:rsidP="007F4E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0A2A92">
              <w:rPr>
                <w:rFonts w:ascii="Times New Roman" w:hAnsi="Times New Roman"/>
                <w:sz w:val="24"/>
                <w:szCs w:val="24"/>
              </w:rPr>
              <w:t>Critically evaluate different types of landfill liner systems and design a suitable composite liner system for municipal solid waste landfill.</w:t>
            </w:r>
            <w:bookmarkEnd w:id="0"/>
          </w:p>
        </w:tc>
        <w:tc>
          <w:tcPr>
            <w:tcW w:w="805" w:type="dxa"/>
          </w:tcPr>
          <w:p w14:paraId="4F2EE8C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5A3F2E7" w14:textId="105B693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A2A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DAA6A01" w14:textId="49E9DE24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E46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76C7082A" w14:textId="46A4AC48" w:rsidR="00AE344D" w:rsidRPr="00420F53" w:rsidRDefault="004E469C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AE344D" w:rsidRPr="00420F53" w:rsidSect="00B35327"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FD9ABC" w14:textId="77777777" w:rsidR="00747D47" w:rsidRDefault="00747D47" w:rsidP="00B35327">
      <w:pPr>
        <w:spacing w:after="0" w:line="240" w:lineRule="auto"/>
      </w:pPr>
      <w:r>
        <w:separator/>
      </w:r>
    </w:p>
  </w:endnote>
  <w:endnote w:type="continuationSeparator" w:id="0">
    <w:p w14:paraId="48D56693" w14:textId="77777777" w:rsidR="00747D47" w:rsidRDefault="00747D47" w:rsidP="00B3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630C7" w14:textId="77777777" w:rsidR="00747D47" w:rsidRDefault="00747D47" w:rsidP="00B35327">
      <w:pPr>
        <w:spacing w:after="0" w:line="240" w:lineRule="auto"/>
      </w:pPr>
      <w:r>
        <w:separator/>
      </w:r>
    </w:p>
  </w:footnote>
  <w:footnote w:type="continuationSeparator" w:id="0">
    <w:p w14:paraId="463EC00A" w14:textId="77777777" w:rsidR="00747D47" w:rsidRDefault="00747D47" w:rsidP="00B35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6"/>
  </w:num>
  <w:num w:numId="5">
    <w:abstractNumId w:val="8"/>
  </w:num>
  <w:num w:numId="6">
    <w:abstractNumId w:val="18"/>
  </w:num>
  <w:num w:numId="7">
    <w:abstractNumId w:val="1"/>
  </w:num>
  <w:num w:numId="8">
    <w:abstractNumId w:val="5"/>
  </w:num>
  <w:num w:numId="9">
    <w:abstractNumId w:val="11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14"/>
  </w:num>
  <w:num w:numId="15">
    <w:abstractNumId w:val="17"/>
  </w:num>
  <w:num w:numId="16">
    <w:abstractNumId w:val="2"/>
  </w:num>
  <w:num w:numId="17">
    <w:abstractNumId w:val="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A2A92"/>
    <w:rsid w:val="000B5FCB"/>
    <w:rsid w:val="00136458"/>
    <w:rsid w:val="0019563D"/>
    <w:rsid w:val="0019785E"/>
    <w:rsid w:val="001D78E3"/>
    <w:rsid w:val="001F088C"/>
    <w:rsid w:val="00260E41"/>
    <w:rsid w:val="002F3CD3"/>
    <w:rsid w:val="003B01C1"/>
    <w:rsid w:val="00420F53"/>
    <w:rsid w:val="00454C07"/>
    <w:rsid w:val="004873F5"/>
    <w:rsid w:val="004A4C30"/>
    <w:rsid w:val="004C661B"/>
    <w:rsid w:val="004E469C"/>
    <w:rsid w:val="005536AD"/>
    <w:rsid w:val="00571BE3"/>
    <w:rsid w:val="006D6ACF"/>
    <w:rsid w:val="006E21DA"/>
    <w:rsid w:val="00700BD2"/>
    <w:rsid w:val="00744D23"/>
    <w:rsid w:val="00747D47"/>
    <w:rsid w:val="00761167"/>
    <w:rsid w:val="007777EA"/>
    <w:rsid w:val="00777D0A"/>
    <w:rsid w:val="007B42A3"/>
    <w:rsid w:val="007E3F69"/>
    <w:rsid w:val="007F4EAC"/>
    <w:rsid w:val="008C3F57"/>
    <w:rsid w:val="008D70B9"/>
    <w:rsid w:val="00901391"/>
    <w:rsid w:val="00972C70"/>
    <w:rsid w:val="009B157A"/>
    <w:rsid w:val="009C107F"/>
    <w:rsid w:val="00A84344"/>
    <w:rsid w:val="00AC3736"/>
    <w:rsid w:val="00AC762E"/>
    <w:rsid w:val="00AE344D"/>
    <w:rsid w:val="00B35327"/>
    <w:rsid w:val="00B769C3"/>
    <w:rsid w:val="00BA42EA"/>
    <w:rsid w:val="00C66439"/>
    <w:rsid w:val="00DC6042"/>
    <w:rsid w:val="00DE56B8"/>
    <w:rsid w:val="00DE6D9A"/>
    <w:rsid w:val="00DF338D"/>
    <w:rsid w:val="00E068D0"/>
    <w:rsid w:val="00E76059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6FBE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53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2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353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27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353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27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353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27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22</cp:revision>
  <cp:lastPrinted>2026-05-08T07:00:00Z</cp:lastPrinted>
  <dcterms:created xsi:type="dcterms:W3CDTF">2026-01-23T05:41:00Z</dcterms:created>
  <dcterms:modified xsi:type="dcterms:W3CDTF">2026-05-08T07:16:00Z</dcterms:modified>
</cp:coreProperties>
</file>